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昆明开放学院</w:t>
      </w:r>
      <w:r>
        <w:rPr>
          <w:rFonts w:hint="eastAsia" w:eastAsia="方正小标宋简体"/>
          <w:sz w:val="36"/>
          <w:szCs w:val="36"/>
        </w:rPr>
        <w:t>国家开放大学</w:t>
      </w:r>
      <w:r>
        <w:rPr>
          <w:rFonts w:hint="eastAsia" w:eastAsia="方正小标宋简体"/>
          <w:sz w:val="36"/>
          <w:szCs w:val="36"/>
          <w:lang w:val="en-US" w:eastAsia="zh-CN"/>
        </w:rPr>
        <w:t>开放教育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春</w:t>
      </w:r>
      <w:r>
        <w:rPr>
          <w:rFonts w:hint="eastAsia" w:eastAsia="方正小标宋简体"/>
          <w:sz w:val="36"/>
          <w:szCs w:val="36"/>
        </w:rPr>
        <w:t>季招生简章</w:t>
      </w:r>
    </w:p>
    <w:p>
      <w:pPr>
        <w:spacing w:line="500" w:lineRule="exact"/>
        <w:jc w:val="center"/>
        <w:rPr>
          <w:rFonts w:eastAsia="仿宋_GB2312"/>
          <w:b/>
          <w:sz w:val="36"/>
          <w:szCs w:val="36"/>
        </w:rPr>
      </w:pPr>
    </w:p>
    <w:p>
      <w:pPr>
        <w:widowControl/>
        <w:spacing w:line="54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国家开放大学是教育部直属的，以促进终身学习为使命、以现代信息技术为支撑、以“互联网+”为特征、面向全国开展开放教育的新型高等学校。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</w:t>
      </w:r>
      <w:bookmarkStart w:id="0" w:name="OLE_LINK25"/>
      <w:r>
        <w:rPr>
          <w:rFonts w:hint="eastAsia" w:eastAsia="黑体"/>
          <w:bCs/>
          <w:sz w:val="28"/>
          <w:szCs w:val="28"/>
        </w:rPr>
        <w:t>招生对象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（一）专科起点本科专业</w:t>
      </w:r>
    </w:p>
    <w:p>
      <w:pPr>
        <w:widowControl/>
        <w:spacing w:line="54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1.具有国民教育系列相同或相近专业高等专科（含专科）以上学历者。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2.护理学专业招生对象还须是持有护士执业资格证书的在职人员。已经获得国家开放大学护理专业专科学历的“专升本”新生，可不再提供相关执业资格证书证明材料。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3.药学专业招生对象为医药卫生等相关行业从业人员。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（</w:t>
      </w:r>
      <w:r>
        <w:rPr>
          <w:rFonts w:hint="eastAsia" w:eastAsia="楷体_GB2312"/>
          <w:bCs/>
          <w:sz w:val="28"/>
          <w:szCs w:val="28"/>
          <w:lang w:val="en-US" w:eastAsia="zh-CN"/>
        </w:rPr>
        <w:t>二</w:t>
      </w:r>
      <w:r>
        <w:rPr>
          <w:rFonts w:hint="eastAsia" w:eastAsia="楷体_GB2312"/>
          <w:bCs/>
          <w:sz w:val="28"/>
          <w:szCs w:val="28"/>
        </w:rPr>
        <w:t>）专科专业</w:t>
      </w:r>
    </w:p>
    <w:p>
      <w:pPr>
        <w:widowControl/>
        <w:spacing w:line="54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1.招生对象为普通高中、职业高中、技工学校和中等专业学校毕业生或具有同等学力人员。</w:t>
      </w:r>
    </w:p>
    <w:p>
      <w:pPr>
        <w:widowControl/>
        <w:spacing w:line="54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2.护理专业招生对象为中等专业学校毕业、持有护士执业资格证书的人员。</w:t>
      </w:r>
    </w:p>
    <w:p>
      <w:pPr>
        <w:widowControl/>
        <w:spacing w:line="540" w:lineRule="exact"/>
        <w:ind w:right="-210" w:rightChars="-100" w:firstLine="700" w:firstLineChars="25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3.药学招生对象为医药卫生等相关行业从业人员。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注意：</w:t>
      </w:r>
      <w:r>
        <w:rPr>
          <w:rFonts w:hint="eastAsia" w:eastAsia="仿宋_GB2312"/>
          <w:bCs/>
          <w:sz w:val="28"/>
          <w:szCs w:val="28"/>
        </w:rPr>
        <w:t>报名开放教育学历各专业报名学生须年满17周岁(2007年 9月30日(含)前出生)</w:t>
      </w:r>
    </w:p>
    <w:bookmarkEnd w:id="0"/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</w:p>
    <w:p>
      <w:pPr>
        <w:pStyle w:val="5"/>
        <w:spacing w:line="560" w:lineRule="exact"/>
        <w:ind w:firstLine="602"/>
        <w:rPr>
          <w:rFonts w:hint="eastAsia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t>二、报名须知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default" w:eastAsia="仿宋_GB2312"/>
          <w:bCs/>
          <w:sz w:val="28"/>
          <w:szCs w:val="28"/>
          <w:lang w:val="en-US" w:eastAsia="zh-CN"/>
        </w:rPr>
      </w:pPr>
      <w:r>
        <w:rPr>
          <w:rFonts w:hint="default" w:eastAsia="楷体_GB2312"/>
          <w:bCs/>
          <w:sz w:val="28"/>
          <w:szCs w:val="28"/>
        </w:rPr>
        <w:t>1.</w:t>
      </w:r>
      <w:r>
        <w:rPr>
          <w:rFonts w:hint="eastAsia" w:eastAsia="楷体_GB2312"/>
          <w:bCs/>
          <w:sz w:val="28"/>
          <w:szCs w:val="28"/>
        </w:rPr>
        <w:t xml:space="preserve"> 报名时间</w:t>
      </w:r>
      <w:r>
        <w:rPr>
          <w:rFonts w:hint="eastAsia" w:eastAsia="楷体_GB2312"/>
          <w:bCs/>
          <w:sz w:val="28"/>
          <w:szCs w:val="28"/>
          <w:lang w:eastAsia="zh-CN"/>
        </w:rPr>
        <w:t>：</w:t>
      </w:r>
      <w:r>
        <w:rPr>
          <w:rFonts w:hint="eastAsia" w:eastAsia="楷体_GB2312"/>
          <w:bCs/>
          <w:sz w:val="28"/>
          <w:szCs w:val="28"/>
          <w:lang w:val="en-US" w:eastAsia="zh-CN"/>
        </w:rPr>
        <w:t>即日——2024.9.23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楷体_GB2312"/>
          <w:bCs/>
          <w:sz w:val="28"/>
          <w:szCs w:val="28"/>
        </w:rPr>
      </w:pPr>
      <w:r>
        <w:rPr>
          <w:rFonts w:hint="default" w:eastAsia="楷体_GB2312"/>
          <w:bCs/>
          <w:sz w:val="28"/>
          <w:szCs w:val="28"/>
        </w:rPr>
        <w:t>2.</w:t>
      </w:r>
      <w:r>
        <w:rPr>
          <w:rFonts w:hint="eastAsia" w:eastAsia="楷体_GB2312"/>
          <w:bCs/>
          <w:sz w:val="28"/>
          <w:szCs w:val="28"/>
        </w:rPr>
        <w:t xml:space="preserve"> 报名材料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本人身份证、学历证书原件及复印件。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特别提示：</w:t>
      </w:r>
      <w:r>
        <w:rPr>
          <w:rFonts w:hint="eastAsia" w:eastAsia="仿宋_GB2312"/>
          <w:bCs/>
          <w:sz w:val="28"/>
          <w:szCs w:val="28"/>
          <w:lang w:val="en-US" w:eastAsia="zh-CN"/>
        </w:rPr>
        <w:t>报名专科起点</w:t>
      </w:r>
      <w:r>
        <w:rPr>
          <w:rFonts w:hint="eastAsia" w:eastAsia="仿宋_GB2312"/>
          <w:bCs/>
          <w:sz w:val="28"/>
          <w:szCs w:val="28"/>
        </w:rPr>
        <w:t>本科</w:t>
      </w:r>
      <w:r>
        <w:rPr>
          <w:rFonts w:hint="eastAsia" w:eastAsia="仿宋_GB2312"/>
          <w:bCs/>
          <w:sz w:val="28"/>
          <w:szCs w:val="28"/>
          <w:lang w:val="en-US" w:eastAsia="zh-CN"/>
        </w:rPr>
        <w:t>专业</w:t>
      </w:r>
      <w:r>
        <w:rPr>
          <w:rFonts w:hint="eastAsia" w:eastAsia="仿宋_GB2312"/>
          <w:bCs/>
          <w:sz w:val="28"/>
          <w:szCs w:val="28"/>
        </w:rPr>
        <w:t>的学生还</w:t>
      </w:r>
      <w:r>
        <w:rPr>
          <w:rFonts w:hint="eastAsia" w:eastAsia="仿宋_GB2312"/>
          <w:bCs/>
          <w:sz w:val="28"/>
          <w:szCs w:val="28"/>
          <w:lang w:val="en-US" w:eastAsia="zh-CN"/>
        </w:rPr>
        <w:t>须</w:t>
      </w:r>
      <w:r>
        <w:rPr>
          <w:rFonts w:hint="eastAsia" w:eastAsia="仿宋_GB2312"/>
          <w:bCs/>
          <w:sz w:val="28"/>
          <w:szCs w:val="28"/>
        </w:rPr>
        <w:t>提供至少一种下列学历证明材料：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</w:t>
      </w:r>
      <w:r>
        <w:rPr>
          <w:rFonts w:hint="default" w:eastAsia="仿宋_GB2312"/>
          <w:bCs/>
          <w:sz w:val="28"/>
          <w:szCs w:val="28"/>
        </w:rPr>
        <w:t>1</w:t>
      </w:r>
      <w:r>
        <w:rPr>
          <w:rFonts w:hint="eastAsia" w:eastAsia="仿宋_GB2312"/>
          <w:bCs/>
          <w:sz w:val="28"/>
          <w:szCs w:val="28"/>
        </w:rPr>
        <w:t>）“中国高等教育学生信息网（</w:t>
      </w:r>
      <w:r>
        <w:rPr>
          <w:rFonts w:hint="default" w:eastAsia="仿宋_GB2312"/>
          <w:bCs/>
          <w:sz w:val="28"/>
          <w:szCs w:val="28"/>
        </w:rPr>
        <w:t>www.chsi.com.cn</w:t>
      </w:r>
      <w:r>
        <w:rPr>
          <w:rFonts w:hint="eastAsia" w:eastAsia="仿宋_GB2312"/>
          <w:bCs/>
          <w:sz w:val="28"/>
          <w:szCs w:val="28"/>
        </w:rPr>
        <w:t>，以下简称学信网）”下载的《教育部学历证书电子注册备案表》</w:t>
      </w:r>
      <w:r>
        <w:rPr>
          <w:rFonts w:hint="default" w:eastAsia="仿宋_GB2312"/>
          <w:bCs/>
          <w:sz w:val="28"/>
          <w:szCs w:val="28"/>
        </w:rPr>
        <w:t>PDF</w:t>
      </w:r>
      <w:r>
        <w:rPr>
          <w:rFonts w:hint="eastAsia" w:eastAsia="仿宋_GB2312"/>
          <w:bCs/>
          <w:sz w:val="28"/>
          <w:szCs w:val="28"/>
          <w:lang w:val="en-US" w:eastAsia="zh-CN"/>
        </w:rPr>
        <w:t>原件</w:t>
      </w:r>
      <w:r>
        <w:rPr>
          <w:rFonts w:hint="eastAsia" w:eastAsia="仿宋_GB2312"/>
          <w:bCs/>
          <w:sz w:val="28"/>
          <w:szCs w:val="28"/>
        </w:rPr>
        <w:t>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</w:t>
      </w:r>
      <w:r>
        <w:rPr>
          <w:rFonts w:hint="default" w:eastAsia="仿宋_GB2312"/>
          <w:bCs/>
          <w:sz w:val="28"/>
          <w:szCs w:val="28"/>
        </w:rPr>
        <w:t>2</w:t>
      </w:r>
      <w:r>
        <w:rPr>
          <w:rFonts w:hint="eastAsia" w:eastAsia="仿宋_GB2312"/>
          <w:bCs/>
          <w:sz w:val="28"/>
          <w:szCs w:val="28"/>
        </w:rPr>
        <w:t>）“中国高等教育学历认证中心”出具的认证报告及复印件。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</w:t>
      </w:r>
      <w:r>
        <w:rPr>
          <w:rFonts w:hint="default" w:eastAsia="仿宋_GB2312"/>
          <w:bCs/>
          <w:sz w:val="28"/>
          <w:szCs w:val="28"/>
        </w:rPr>
        <w:t>3</w:t>
      </w:r>
      <w:r>
        <w:rPr>
          <w:rFonts w:hint="eastAsia" w:eastAsia="仿宋_GB2312"/>
          <w:bCs/>
          <w:sz w:val="28"/>
          <w:szCs w:val="28"/>
        </w:rPr>
        <w:t>）“教育部留学服务中心”出具的认证报告复印件。</w:t>
      </w:r>
    </w:p>
    <w:p>
      <w:pPr>
        <w:pStyle w:val="5"/>
        <w:spacing w:line="560" w:lineRule="exact"/>
        <w:ind w:firstLine="602"/>
        <w:rPr>
          <w:rFonts w:hint="eastAsia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spacing w:line="560" w:lineRule="exact"/>
        <w:ind w:firstLine="602"/>
        <w:rPr>
          <w:rFonts w:hint="eastAsia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t>三、学习方式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学生参加在线学习和面授辅导，完成课程作业，参加课程统一考试。学生主要利用文字教材和国家开放大学</w:t>
      </w:r>
      <w:r>
        <w:rPr>
          <w:rFonts w:hint="eastAsia" w:eastAsia="仿宋_GB2312"/>
          <w:bCs/>
          <w:sz w:val="28"/>
          <w:szCs w:val="28"/>
          <w:lang w:val="en-US" w:eastAsia="zh-CN"/>
        </w:rPr>
        <w:t>线上</w:t>
      </w:r>
      <w:r>
        <w:rPr>
          <w:rFonts w:hint="eastAsia" w:eastAsia="仿宋_GB2312"/>
          <w:bCs/>
          <w:sz w:val="28"/>
          <w:szCs w:val="28"/>
        </w:rPr>
        <w:t>学习</w:t>
      </w:r>
      <w:r>
        <w:rPr>
          <w:rFonts w:hint="eastAsia" w:eastAsia="仿宋_GB2312"/>
          <w:bCs/>
          <w:sz w:val="28"/>
          <w:szCs w:val="28"/>
          <w:lang w:val="en-US" w:eastAsia="zh-CN"/>
        </w:rPr>
        <w:t>平台</w:t>
      </w:r>
      <w:r>
        <w:rPr>
          <w:rFonts w:hint="eastAsia" w:eastAsia="仿宋_GB2312"/>
          <w:bCs/>
          <w:sz w:val="28"/>
          <w:szCs w:val="28"/>
        </w:rPr>
        <w:t>进行学习。学生可以通过</w:t>
      </w:r>
      <w:r>
        <w:rPr>
          <w:rFonts w:hint="eastAsia" w:eastAsia="仿宋_GB2312"/>
          <w:bCs/>
          <w:sz w:val="28"/>
          <w:szCs w:val="28"/>
          <w:lang w:val="en-US" w:eastAsia="zh-CN"/>
        </w:rPr>
        <w:t>学习平台</w:t>
      </w:r>
      <w:r>
        <w:rPr>
          <w:rFonts w:hint="eastAsia" w:eastAsia="仿宋_GB2312"/>
          <w:bCs/>
          <w:sz w:val="28"/>
          <w:szCs w:val="28"/>
        </w:rPr>
        <w:t>，利用</w:t>
      </w:r>
      <w:r>
        <w:rPr>
          <w:rFonts w:hint="eastAsia" w:eastAsia="仿宋_GB2312"/>
          <w:bCs/>
          <w:sz w:val="28"/>
          <w:szCs w:val="28"/>
          <w:lang w:val="en-US" w:eastAsia="zh-CN"/>
        </w:rPr>
        <w:t>线上</w:t>
      </w:r>
      <w:r>
        <w:rPr>
          <w:rFonts w:hint="eastAsia" w:eastAsia="仿宋_GB2312"/>
          <w:bCs/>
          <w:sz w:val="28"/>
          <w:szCs w:val="28"/>
        </w:rPr>
        <w:t>论坛、网上直播和视频系统等网络交互手段与同学、教师进行学习交流。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黑体"/>
          <w:bCs/>
          <w:sz w:val="28"/>
          <w:szCs w:val="28"/>
        </w:rPr>
      </w:pPr>
    </w:p>
    <w:p>
      <w:pPr>
        <w:widowControl/>
        <w:spacing w:line="540" w:lineRule="exact"/>
        <w:ind w:right="-210" w:rightChars="-100" w:firstLine="560" w:firstLineChars="200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四、毕业及颁证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学生学籍自注册入学起八年内有效，专科起点本科专业、专科专业最低修业年限均为两年半。国家开放大学实行学分制。学生在学籍有效期内取得规定的毕业所需学分、符合毕业条件，准予毕业并颁发国家开放大学毕业证书。毕业证书可在教育部学历证书查询网站——中国高等教育学生信息网（www.chsi.com.cn）查询。本科学生符合条件的可按规定申请国家开放大学学位。学位证书可在教育部学位证书查询网站——中国学位与研究生教育信息网（</w:t>
      </w:r>
      <w:r>
        <w:rPr>
          <w:rFonts w:eastAsia="仿宋_GB2312"/>
          <w:bCs/>
          <w:sz w:val="28"/>
          <w:szCs w:val="28"/>
        </w:rPr>
        <w:t>www.cdgdc.edu.cn</w:t>
      </w:r>
      <w:r>
        <w:rPr>
          <w:rFonts w:hint="eastAsia" w:eastAsia="仿宋_GB2312"/>
          <w:bCs/>
          <w:sz w:val="28"/>
          <w:szCs w:val="28"/>
        </w:rPr>
        <w:t>）查询。</w:t>
      </w:r>
    </w:p>
    <w:p>
      <w:pPr>
        <w:widowControl/>
        <w:spacing w:line="540" w:lineRule="exact"/>
        <w:ind w:right="-210" w:rightChars="-100" w:firstLine="56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毕业证书样式请参看国家开放大学网站：</w:t>
      </w:r>
    </w:p>
    <w:p>
      <w:pPr>
        <w:widowControl/>
        <w:spacing w:line="540" w:lineRule="exact"/>
        <w:ind w:left="0" w:leftChars="0" w:right="-210" w:rightChars="-10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http://sun.zs.ouchn.edu.cn/zcgg/ggxx/08487c2a6980485584cd54d6fbee0271.htm</w:t>
      </w:r>
      <w:bookmarkStart w:id="1" w:name="_GoBack"/>
      <w:bookmarkEnd w:id="1"/>
    </w:p>
    <w:p>
      <w:pPr>
        <w:widowControl/>
        <w:spacing w:line="540" w:lineRule="exact"/>
        <w:ind w:right="-210" w:rightChars="-100" w:firstLine="560" w:firstLineChars="200"/>
        <w:jc w:val="left"/>
        <w:rPr>
          <w:rFonts w:hint="eastAsia"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五、</w:t>
      </w:r>
      <w:r>
        <w:rPr>
          <w:rFonts w:hint="eastAsia" w:eastAsia="黑体"/>
          <w:bCs/>
          <w:sz w:val="28"/>
          <w:szCs w:val="28"/>
        </w:rPr>
        <w:t>招生专业</w:t>
      </w:r>
    </w:p>
    <w:p>
      <w:pPr>
        <w:numPr>
          <w:ilvl w:val="0"/>
          <w:numId w:val="0"/>
        </w:numPr>
        <w:bidi w:val="0"/>
        <w:ind w:firstLine="562" w:firstLineChars="200"/>
        <w:rPr>
          <w:rFonts w:hint="eastAsia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 w:val="0"/>
          <w:sz w:val="28"/>
          <w:szCs w:val="28"/>
          <w:lang w:val="en-US" w:eastAsia="zh-CN"/>
        </w:rPr>
        <w:t>开放专科</w:t>
      </w:r>
    </w:p>
    <w:tbl>
      <w:tblPr>
        <w:tblStyle w:val="2"/>
        <w:tblW w:w="1000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500"/>
        <w:gridCol w:w="1189"/>
        <w:gridCol w:w="1245"/>
        <w:gridCol w:w="1170"/>
        <w:gridCol w:w="1560"/>
        <w:gridCol w:w="1888"/>
        <w:gridCol w:w="90"/>
      </w:tblGrid>
      <w:tr>
        <w:trPr>
          <w:trHeight w:val="63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专业名称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毕业总学分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全部学费收费总额（元）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学费收费标准（元/学分）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颁发毕业证学校名称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授予学位学校名称</w:t>
            </w:r>
          </w:p>
        </w:tc>
        <w:tc>
          <w:tcPr>
            <w:tcW w:w="90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国家开放大学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国家开放大学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大数据与会计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水利水电工程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智能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与维修技术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大数据技术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 学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法律事务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现代物业管理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计算机网络技术（网络管理）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1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注：报名时，须交学籍注册建档费：300元/生</w:t>
            </w:r>
          </w:p>
        </w:tc>
        <w:tc>
          <w:tcPr>
            <w:tcW w:w="9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 w:val="0"/>
          <w:sz w:val="28"/>
          <w:szCs w:val="28"/>
          <w:lang w:val="en-US" w:eastAsia="zh-CN"/>
        </w:rPr>
        <w:t>开放本科</w:t>
      </w:r>
    </w:p>
    <w:tbl>
      <w:tblPr>
        <w:tblStyle w:val="2"/>
        <w:tblW w:w="1000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250"/>
        <w:gridCol w:w="439"/>
        <w:gridCol w:w="1245"/>
        <w:gridCol w:w="1170"/>
        <w:gridCol w:w="1560"/>
        <w:gridCol w:w="1586"/>
        <w:gridCol w:w="3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专业名称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毕业总学分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全部学费收费总额（元）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学费收费标准（元/学分）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颁发毕业证学校名称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授予学位学校名称</w:t>
            </w:r>
          </w:p>
        </w:tc>
        <w:tc>
          <w:tcPr>
            <w:tcW w:w="392" w:type="dxa"/>
            <w:vMerge w:val="restart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法学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国家开放大学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国家开放大学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金融学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学前教育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师范方向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计算机科学与技术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土木工程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水利水电工程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会计学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公共事业管理（学校管理方向）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护理学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 学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社会工作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商务英语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机械设计制造及其自动化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61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注：报名时，须交学籍注册建档费：300元/生</w:t>
            </w:r>
          </w:p>
        </w:tc>
        <w:tc>
          <w:tcPr>
            <w:tcW w:w="39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40" w:lineRule="exact"/>
        <w:ind w:right="-210" w:rightChars="-100"/>
        <w:jc w:val="left"/>
        <w:rPr>
          <w:rFonts w:hint="eastAsia" w:eastAsia="仿宋_GB2312"/>
          <w:bCs/>
          <w:sz w:val="28"/>
          <w:szCs w:val="28"/>
        </w:rPr>
      </w:pPr>
    </w:p>
    <w:p>
      <w:pPr>
        <w:widowControl/>
        <w:spacing w:line="540" w:lineRule="exact"/>
        <w:ind w:right="-210" w:rightChars="-100"/>
        <w:jc w:val="left"/>
        <w:rPr>
          <w:rFonts w:hint="eastAsia" w:eastAsia="仿宋_GB2312"/>
          <w:bCs/>
          <w:sz w:val="28"/>
          <w:szCs w:val="28"/>
        </w:rPr>
      </w:pPr>
    </w:p>
    <w:p>
      <w:pPr>
        <w:widowControl/>
        <w:spacing w:line="540" w:lineRule="exact"/>
        <w:ind w:right="-210" w:rightChars="-100"/>
        <w:jc w:val="left"/>
        <w:rPr>
          <w:rFonts w:hint="eastAsia" w:eastAsia="仿宋_GB2312"/>
          <w:bCs/>
          <w:sz w:val="28"/>
          <w:szCs w:val="28"/>
          <w:lang w:val="en-US" w:eastAsia="zh-CN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联系方式：</w:t>
      </w:r>
    </w:p>
    <w:p>
      <w:pPr>
        <w:spacing w:line="440" w:lineRule="exact"/>
        <w:jc w:val="left"/>
        <w:rPr>
          <w:rFonts w:hint="default" w:eastAsia="仿宋_GB2312"/>
          <w:bCs/>
          <w:sz w:val="28"/>
          <w:szCs w:val="28"/>
          <w:lang w:val="en-US" w:eastAsia="zh-CN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地址：昆明市新迎小区文艺路66号昆明开放学院2号楼205</w:t>
      </w:r>
    </w:p>
    <w:p>
      <w:pPr>
        <w:spacing w:line="440" w:lineRule="exact"/>
        <w:jc w:val="left"/>
        <w:rPr>
          <w:rFonts w:hint="default" w:eastAsia="仿宋_GB2312"/>
          <w:bCs/>
          <w:sz w:val="28"/>
          <w:szCs w:val="28"/>
          <w:lang w:val="en-US" w:eastAsia="zh-CN"/>
        </w:rPr>
      </w:pPr>
      <w:r>
        <w:rPr>
          <w:rFonts w:hint="eastAsia" w:eastAsia="仿宋_GB2312"/>
          <w:bCs/>
          <w:sz w:val="28"/>
          <w:szCs w:val="28"/>
        </w:rPr>
        <w:t>招生咨询电话：</w:t>
      </w:r>
      <w:r>
        <w:rPr>
          <w:rFonts w:hint="eastAsia" w:eastAsia="仿宋_GB2312"/>
          <w:bCs/>
          <w:sz w:val="28"/>
          <w:szCs w:val="28"/>
          <w:lang w:val="en-US" w:eastAsia="zh-CN"/>
        </w:rPr>
        <w:t>0871-63363991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RiNzY4MmE3ZmQ2OTJhNTZjOGQwN2RkN2U3ZjIifQ=="/>
    <w:docVar w:name="KSO_WPS_MARK_KEY" w:val="b9e93069-8db5-4fde-9f8f-d4136831c11b"/>
  </w:docVars>
  <w:rsids>
    <w:rsidRoot w:val="00000000"/>
    <w:rsid w:val="0214106C"/>
    <w:rsid w:val="13A77516"/>
    <w:rsid w:val="15B50D11"/>
    <w:rsid w:val="194A1C04"/>
    <w:rsid w:val="195E6FCA"/>
    <w:rsid w:val="22267D17"/>
    <w:rsid w:val="24816262"/>
    <w:rsid w:val="26EF6181"/>
    <w:rsid w:val="28B7539A"/>
    <w:rsid w:val="31FE7C8A"/>
    <w:rsid w:val="34012748"/>
    <w:rsid w:val="35E82082"/>
    <w:rsid w:val="3F246C89"/>
    <w:rsid w:val="66B12923"/>
    <w:rsid w:val="6A962F8F"/>
    <w:rsid w:val="784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1735</Characters>
  <Lines>0</Lines>
  <Paragraphs>0</Paragraphs>
  <TotalTime>2</TotalTime>
  <ScaleCrop>false</ScaleCrop>
  <LinksUpToDate>false</LinksUpToDate>
  <CharactersWithSpaces>1739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2023-01-05T08:29:00Z</dcterms:created>
  <dc:creator>DELL</dc:creator>
  <cp:lastModifiedBy>zhangrh</cp:lastModifiedBy>
  <dcterms:modified xsi:type="dcterms:W3CDTF">2024-08-14T04:10:00Z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224F80699AC44385B4E7528DB33013B4</vt:lpwstr>
  </property>
</Properties>
</file>